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A4" w:rsidRPr="00A0517C" w:rsidRDefault="00053AA4" w:rsidP="00830FD5">
      <w:pPr>
        <w:rPr>
          <w:sz w:val="28"/>
          <w:szCs w:val="28"/>
          <w:lang w:val="uk-UA"/>
        </w:rPr>
      </w:pPr>
      <w:bookmarkStart w:id="0" w:name="_GoBack"/>
      <w:r w:rsidRPr="00A0517C">
        <w:rPr>
          <w:sz w:val="28"/>
          <w:szCs w:val="28"/>
          <w:lang w:val="uk-UA"/>
        </w:rPr>
        <w:t>Виконані завдання надсилати на ел.пошту</w:t>
      </w:r>
      <w:hyperlink r:id="rId5" w:history="1">
        <w:r w:rsidRPr="00A0517C">
          <w:rPr>
            <w:rStyle w:val="Hyperlink"/>
            <w:sz w:val="28"/>
            <w:szCs w:val="28"/>
          </w:rPr>
          <w:t>kudas@ksu.ks.ua</w:t>
        </w:r>
      </w:hyperlink>
    </w:p>
    <w:p w:rsidR="00053AA4" w:rsidRPr="00A0517C" w:rsidRDefault="00053AA4" w:rsidP="00830FD5">
      <w:p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Опрацювання лекційного матеріалу (конспект) з тем:</w:t>
      </w:r>
    </w:p>
    <w:p w:rsidR="00053AA4" w:rsidRPr="00A0517C" w:rsidRDefault="00053AA4" w:rsidP="00830FD5">
      <w:pPr>
        <w:rPr>
          <w:sz w:val="28"/>
          <w:szCs w:val="28"/>
          <w:lang w:val="uk-UA"/>
        </w:rPr>
      </w:pPr>
    </w:p>
    <w:p w:rsidR="00053AA4" w:rsidRPr="00A0517C" w:rsidRDefault="00053AA4" w:rsidP="00476041">
      <w:pPr>
        <w:jc w:val="center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Європейський Союз: історія становлення та сучасний стан</w:t>
      </w:r>
    </w:p>
    <w:p w:rsidR="00053AA4" w:rsidRPr="00A0517C" w:rsidRDefault="00053AA4" w:rsidP="00476041">
      <w:p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План:</w:t>
      </w:r>
    </w:p>
    <w:p w:rsidR="00053AA4" w:rsidRPr="00A0517C" w:rsidRDefault="00053AA4" w:rsidP="0047604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Передумови, причини та мета європейської інтеграції. Ідея Сполучених Штатів Європи. Наслідки Другої світової війни для європейського континенту.</w:t>
      </w:r>
    </w:p>
    <w:p w:rsidR="00053AA4" w:rsidRPr="00A0517C" w:rsidRDefault="00053AA4" w:rsidP="0047604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Основні етапи європейської інтеграції. «Декларація Шумана» (1950 р.). Європейське об’єднання вугілля та сталі (1951 р.). Європейське економічне співтовариство (1957 р.). Європейська асоціація вільної торгівлі (1960 р.).</w:t>
      </w:r>
    </w:p>
    <w:p w:rsidR="00053AA4" w:rsidRPr="00A0517C" w:rsidRDefault="00053AA4" w:rsidP="0047604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Економічна криза 1970-х років та її значення для європейської інтеграції. Валютний союз. Шенгенська угода. Маастрихтська угода та поява Європейського Союзу (1992 р.). Розширення ЄС. Політика сусідства ЄС.</w:t>
      </w:r>
    </w:p>
    <w:p w:rsidR="00053AA4" w:rsidRPr="00A0517C" w:rsidRDefault="00053AA4" w:rsidP="0047604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Інституційна структура ЄС. Основні інституції ЄС: Рада ЄС, Європейська комісія, Європейський парламент, Європейський суд, Європейська Рада. Допоміжні інституції ЄС.</w:t>
      </w:r>
    </w:p>
    <w:p w:rsidR="00053AA4" w:rsidRPr="00A0517C" w:rsidRDefault="00053AA4" w:rsidP="0047604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Основні правові акти ЄС.</w:t>
      </w:r>
    </w:p>
    <w:p w:rsidR="00053AA4" w:rsidRPr="00A0517C" w:rsidRDefault="00053AA4" w:rsidP="00476041">
      <w:pPr>
        <w:pStyle w:val="ListParagraph"/>
        <w:jc w:val="center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Європейська інтеграція України</w:t>
      </w:r>
    </w:p>
    <w:p w:rsidR="00053AA4" w:rsidRPr="00A0517C" w:rsidRDefault="00053AA4" w:rsidP="00476041">
      <w:pPr>
        <w:ind w:left="360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План:</w:t>
      </w:r>
    </w:p>
    <w:p w:rsidR="00053AA4" w:rsidRPr="00A0517C" w:rsidRDefault="00053AA4" w:rsidP="00476041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Хронологія взаємин Україна – Європейський Союз. Основні етапи вступу до ЄС.</w:t>
      </w:r>
    </w:p>
    <w:p w:rsidR="00053AA4" w:rsidRPr="00A0517C" w:rsidRDefault="00053AA4" w:rsidP="00476041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Результати виконання Україною політичного та економічного критеріїв вступу. Переваги та недоліки від вступу України до ЄС.</w:t>
      </w:r>
    </w:p>
    <w:p w:rsidR="00053AA4" w:rsidRPr="00A0517C" w:rsidRDefault="00053AA4" w:rsidP="00476041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Основні напрямки співпраці між Україною та ЄС.</w:t>
      </w:r>
    </w:p>
    <w:p w:rsidR="00053AA4" w:rsidRPr="00476041" w:rsidRDefault="00053AA4" w:rsidP="00476041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Перспективи вступу України до ЄС.</w:t>
      </w:r>
    </w:p>
    <w:p w:rsidR="00053AA4" w:rsidRPr="00A0517C" w:rsidRDefault="00053AA4" w:rsidP="00476041">
      <w:pPr>
        <w:ind w:left="360"/>
        <w:rPr>
          <w:sz w:val="28"/>
          <w:szCs w:val="28"/>
          <w:lang w:val="uk-UA"/>
        </w:rPr>
      </w:pPr>
    </w:p>
    <w:p w:rsidR="00053AA4" w:rsidRPr="00A0517C" w:rsidRDefault="00053AA4">
      <w:p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Література:</w:t>
      </w:r>
    </w:p>
    <w:p w:rsidR="00053AA4" w:rsidRPr="00A0517C" w:rsidRDefault="00053AA4" w:rsidP="0031459B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Балюк Н. В. Еволюція європейської інтеграції у сфері зовнішньої політики та політики безпеки / Н. В. Балюк. // Наук. вісн. Волин. нац. ун-ту ім. Лесі Українки. Серія : Міжнародні відносини. – 2009. – № 3. – С. 13–17.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Березовська І. А. Лісабонський договір як правова основа для регулювання зовнішніх зносин Європейського Союзу / І. А. Березовська, О. М. Лисенко. // Часопис Київського університету права. – 2011. – № 1. – С. 307-311.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Бояр А. О. Проблеми та перспективи розвитку єдиного ринку Європейського Союзу / А. О. Бояр. // Наук. вісн. Волин. нац. ун-ту ім. Лесі Українки. Серія : Міжнародні відносини. – 2009. – № 3. – С. 170–177.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Бударіна Н. О. Фінансовий ринок України в аспекті вступу її до ЄС / Н. О. Бударіна, А. В. Вешневська. // Наук. вісн. Волин. нац. ун-ту ім. Лесі Українки. Серія : Міжнародні відносини. – 2009. – № 3. – С. 293–299.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Дмитренко М. А. Євроінтеграція і національні інтереси / М. А. Дмитренко. // Зовнішня торгівля : право та економіка. – 2006. – № 4. – С. 25–30.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Єрьоміна Є. О. Становлення Європейського валютного союзу / Є. О. Єрьоміна. // Зовнішня торгівля : право та економіка. – 2008. – № 3. – С. 45– 50.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Зінченко А. Історія дипломатії : від давнини до початку нового часу. Навч. посіб. / А. Зінченко. – Вінниця : Нова книга, 2002. – 564 с.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Кернз В. Вступ до права Європейського Союзу : Навч. посіб. / ВолтерКернз. ; Пер. з англ. В. С. Ісакович. – К. : Знання, 2002. – 381 с.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Копійка В. Європейський Союз : заснування та етапи становлення : Навч. посіб. / В. Копійка, Т. Шинкаренко. – К. : Либідь, 2002. – 448 с.</w:t>
      </w:r>
    </w:p>
    <w:p w:rsidR="00053AA4" w:rsidRPr="00A0517C" w:rsidRDefault="00053AA4" w:rsidP="00883F8C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Кучик О. С. Зовнішня політика України : Навч. посіб. / О. С. Кучик, О. А. Заяць. – К.: Знання, 2010. – 572 с.</w:t>
      </w:r>
    </w:p>
    <w:p w:rsidR="00053AA4" w:rsidRPr="00A0517C" w:rsidRDefault="00053AA4" w:rsidP="00883F8C">
      <w:pPr>
        <w:pStyle w:val="ListParagraph"/>
        <w:rPr>
          <w:sz w:val="28"/>
          <w:szCs w:val="28"/>
          <w:lang w:val="uk-UA"/>
        </w:rPr>
      </w:pPr>
    </w:p>
    <w:p w:rsidR="00053AA4" w:rsidRPr="00A0517C" w:rsidRDefault="00053AA4" w:rsidP="00883F8C">
      <w:pPr>
        <w:pStyle w:val="ListParagraph"/>
        <w:rPr>
          <w:sz w:val="28"/>
          <w:szCs w:val="28"/>
          <w:lang w:val="uk-UA"/>
        </w:rPr>
      </w:pPr>
    </w:p>
    <w:p w:rsidR="00053AA4" w:rsidRPr="00A0517C" w:rsidRDefault="00053AA4" w:rsidP="00883F8C">
      <w:pPr>
        <w:pStyle w:val="ListParagrap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Відповіді на проблемні питання до семінарських занять</w:t>
      </w:r>
    </w:p>
    <w:p w:rsidR="00053AA4" w:rsidRPr="00A0517C" w:rsidRDefault="00053AA4" w:rsidP="00883F8C">
      <w:pPr>
        <w:pStyle w:val="ListParagraph"/>
        <w:rPr>
          <w:sz w:val="28"/>
          <w:szCs w:val="28"/>
          <w:lang w:val="uk-UA"/>
        </w:rPr>
      </w:pPr>
    </w:p>
    <w:p w:rsidR="00053AA4" w:rsidRPr="00A0517C" w:rsidRDefault="00053AA4" w:rsidP="0040122D">
      <w:pPr>
        <w:jc w:val="center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Семінарське заняття № 4.</w:t>
      </w:r>
    </w:p>
    <w:p w:rsidR="00053AA4" w:rsidRPr="00A0517C" w:rsidRDefault="00053AA4" w:rsidP="0040122D">
      <w:pPr>
        <w:jc w:val="center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Участь України в міжнародних організаціях.</w:t>
      </w:r>
    </w:p>
    <w:p w:rsidR="00053AA4" w:rsidRPr="00A0517C" w:rsidRDefault="00053AA4" w:rsidP="0040122D">
      <w:pPr>
        <w:jc w:val="center"/>
        <w:rPr>
          <w:b/>
          <w:bCs/>
          <w:sz w:val="28"/>
          <w:szCs w:val="28"/>
          <w:lang w:val="uk-UA"/>
        </w:rPr>
      </w:pPr>
    </w:p>
    <w:p w:rsidR="00053AA4" w:rsidRPr="00A0517C" w:rsidRDefault="00053AA4" w:rsidP="0040122D">
      <w:pPr>
        <w:jc w:val="both"/>
        <w:rPr>
          <w:rStyle w:val="Strong"/>
          <w:sz w:val="28"/>
          <w:szCs w:val="28"/>
          <w:lang w:val="uk-UA"/>
        </w:rPr>
      </w:pPr>
      <w:r w:rsidRPr="00A0517C">
        <w:rPr>
          <w:rStyle w:val="Strong"/>
          <w:sz w:val="28"/>
          <w:szCs w:val="28"/>
          <w:lang w:val="uk-UA"/>
        </w:rPr>
        <w:t>План семінарського заняття</w:t>
      </w:r>
    </w:p>
    <w:p w:rsidR="00053AA4" w:rsidRPr="00A0517C" w:rsidRDefault="00053AA4" w:rsidP="0040122D">
      <w:pPr>
        <w:jc w:val="both"/>
        <w:rPr>
          <w:rStyle w:val="Strong"/>
          <w:sz w:val="28"/>
          <w:szCs w:val="28"/>
          <w:lang w:val="uk-UA"/>
        </w:rPr>
      </w:pPr>
    </w:p>
    <w:p w:rsidR="00053AA4" w:rsidRPr="0040122D" w:rsidRDefault="00053AA4" w:rsidP="0040122D">
      <w:pPr>
        <w:numPr>
          <w:ilvl w:val="0"/>
          <w:numId w:val="5"/>
        </w:numPr>
        <w:spacing w:after="200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Україна та ООН.</w:t>
      </w:r>
    </w:p>
    <w:p w:rsidR="00053AA4" w:rsidRPr="0040122D" w:rsidRDefault="00053AA4" w:rsidP="0040122D">
      <w:pPr>
        <w:numPr>
          <w:ilvl w:val="0"/>
          <w:numId w:val="5"/>
        </w:numPr>
        <w:spacing w:after="200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Україна та НАТО.</w:t>
      </w:r>
    </w:p>
    <w:p w:rsidR="00053AA4" w:rsidRPr="0040122D" w:rsidRDefault="00053AA4" w:rsidP="0040122D">
      <w:pPr>
        <w:numPr>
          <w:ilvl w:val="0"/>
          <w:numId w:val="5"/>
        </w:numPr>
        <w:spacing w:after="200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Україна та СОТ.</w:t>
      </w:r>
    </w:p>
    <w:p w:rsidR="00053AA4" w:rsidRPr="0040122D" w:rsidRDefault="00053AA4" w:rsidP="0040122D">
      <w:pPr>
        <w:numPr>
          <w:ilvl w:val="0"/>
          <w:numId w:val="5"/>
        </w:numPr>
        <w:spacing w:after="200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Співпраця між Україною та МВФ.</w:t>
      </w:r>
    </w:p>
    <w:p w:rsidR="00053AA4" w:rsidRPr="0040122D" w:rsidRDefault="00053AA4" w:rsidP="0040122D">
      <w:pPr>
        <w:numPr>
          <w:ilvl w:val="0"/>
          <w:numId w:val="5"/>
        </w:numPr>
        <w:spacing w:after="200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Участь України в галузевих міжнародних організаціях.</w:t>
      </w: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 xml:space="preserve">Проблемні питання до семінару 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Коли Україна вступила до ООН?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У яких миротворчих операціях ООН брала участь Україна?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Що таке Рада Безпеки ООН?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Які документи регулюють співпрацю між Україною та НАТО?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Які головні напрями роботи СОТ?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Які переваги та недоліки вступу України до СОТ?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Яким чином реалізуються програми співпраці між Україною та МВФ?</w:t>
      </w:r>
    </w:p>
    <w:p w:rsidR="00053AA4" w:rsidRPr="00A0517C" w:rsidRDefault="00053AA4" w:rsidP="0040122D">
      <w:pPr>
        <w:numPr>
          <w:ilvl w:val="0"/>
          <w:numId w:val="6"/>
        </w:numPr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Які галузеві міжнародні організації Вам відомі?</w:t>
      </w:r>
    </w:p>
    <w:p w:rsidR="00053AA4" w:rsidRPr="00A0517C" w:rsidRDefault="00053AA4" w:rsidP="0040122D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053AA4" w:rsidRPr="00A0517C" w:rsidRDefault="00053AA4" w:rsidP="0040122D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Література: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Білорус І. О. Сучасні тенденції розвитку співпраці України з НУО / І. О. Білорус. // Зовнішня торгівля : право та економіка. – 2007. – № 1. – С. 67–72.</w:t>
      </w:r>
    </w:p>
    <w:p w:rsidR="00053AA4" w:rsidRPr="009B52FD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9B52FD">
        <w:rPr>
          <w:sz w:val="28"/>
          <w:szCs w:val="28"/>
          <w:lang w:val="uk-UA"/>
        </w:rPr>
        <w:t>Кучик О.С. ЗовнішняполітикаУкраїни:Навч. посіб.</w:t>
      </w:r>
      <w:r w:rsidRPr="00A0517C">
        <w:rPr>
          <w:sz w:val="28"/>
          <w:szCs w:val="28"/>
          <w:lang w:val="uk-UA"/>
        </w:rPr>
        <w:t xml:space="preserve"> / О. С. Кучик, О. А. Заяць.</w:t>
      </w:r>
      <w:r w:rsidRPr="009B52FD">
        <w:rPr>
          <w:sz w:val="28"/>
          <w:szCs w:val="28"/>
          <w:lang w:val="uk-UA"/>
        </w:rPr>
        <w:t xml:space="preserve"> – К.: Знання, 2010. – 572 с.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Макогон Ю. В. Стратегічні інтереси України в ОЧЕС / Ю. В. Макогон. // Стратегічні пріоритети. – 2008. – № 4 (9). – С. 193–200.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Міжнародні організації : навч. посіб. / Ред. О. С. Кучик. – К. : Знання, 2007. – 749 с.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НАТО : історія, структура, діяльність, перспективи : навч. посіб. / С. В. Федонюк, В. Й. Лажнік, А. А. Моренчук, Н. І. Романюк ; М-во освіти і науки України ; Волин. нац. ун-т ім. Лесі Українки. – Луцьк : РВВ “Вежа” Волин. нац. ун-ту ім. Лесі Українки, 2008. – 258 с.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Пацьох О. С. Участь України в миротворчій діяльності Організації обєднаних націй / О.С. Пацьох, Т. І. Раєвич. // Наук. вісн. Волин. нац. ун-ту ім. Лесі Українки. Серія : Міжнародні відносини. – 2008. – № 6. – С. 41–45.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Радзієвська С. О. Участь України в регіональних інтеграційних процесах і її вплив на підвищення конкурентоспроможності національної економіки / С. О. Радзієвська. // Зовнішня торгівля : право та економіка. – 2007. – № 1. – С. 49–55.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Чекаленко Л. Д. Зовнішня політика України: Підручник для студ. ВНЗ / Л. Д. Чекаленко. – К. : Либідь, 2006. – 710 с.</w:t>
      </w:r>
    </w:p>
    <w:p w:rsidR="00053AA4" w:rsidRPr="00A0517C" w:rsidRDefault="00053AA4" w:rsidP="0040122D">
      <w:pPr>
        <w:pStyle w:val="ListParagraph"/>
        <w:numPr>
          <w:ilvl w:val="0"/>
          <w:numId w:val="9"/>
        </w:numPr>
        <w:spacing w:after="200"/>
        <w:ind w:left="709" w:hanging="709"/>
        <w:jc w:val="both"/>
        <w:rPr>
          <w:sz w:val="28"/>
          <w:szCs w:val="28"/>
        </w:rPr>
      </w:pPr>
      <w:r w:rsidRPr="00A0517C">
        <w:rPr>
          <w:sz w:val="28"/>
          <w:szCs w:val="28"/>
          <w:lang w:val="uk-UA"/>
        </w:rPr>
        <w:t>Чиж І. С. Ук</w:t>
      </w:r>
      <w:r w:rsidRPr="00A0517C">
        <w:rPr>
          <w:sz w:val="28"/>
          <w:szCs w:val="28"/>
        </w:rPr>
        <w:t>раїна в РадіЄвропи</w:t>
      </w:r>
      <w:r w:rsidRPr="00A0517C">
        <w:rPr>
          <w:sz w:val="28"/>
          <w:szCs w:val="28"/>
          <w:lang w:val="uk-UA"/>
        </w:rPr>
        <w:t xml:space="preserve"> / І</w:t>
      </w:r>
      <w:r w:rsidRPr="00A0517C">
        <w:rPr>
          <w:sz w:val="28"/>
          <w:szCs w:val="28"/>
        </w:rPr>
        <w:t xml:space="preserve">. </w:t>
      </w:r>
      <w:r w:rsidRPr="00A0517C">
        <w:rPr>
          <w:sz w:val="28"/>
          <w:szCs w:val="28"/>
          <w:lang w:val="uk-UA"/>
        </w:rPr>
        <w:t xml:space="preserve">С. Чиж. </w:t>
      </w:r>
      <w:r w:rsidRPr="00A0517C">
        <w:rPr>
          <w:sz w:val="28"/>
          <w:szCs w:val="28"/>
        </w:rPr>
        <w:t>– К.:Парламентське вид-во, 2001. – 384 с.</w:t>
      </w:r>
    </w:p>
    <w:p w:rsidR="00053AA4" w:rsidRPr="00A0517C" w:rsidRDefault="00053AA4" w:rsidP="0040122D">
      <w:pPr>
        <w:ind w:left="709"/>
        <w:jc w:val="both"/>
        <w:rPr>
          <w:sz w:val="28"/>
          <w:szCs w:val="28"/>
          <w:lang w:val="uk-UA"/>
        </w:rPr>
      </w:pPr>
    </w:p>
    <w:p w:rsidR="00053AA4" w:rsidRPr="00A0517C" w:rsidRDefault="00053AA4" w:rsidP="0040122D">
      <w:pPr>
        <w:jc w:val="center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Семінарське заняття № 5.</w:t>
      </w: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</w:p>
    <w:p w:rsidR="00053AA4" w:rsidRPr="00A0517C" w:rsidRDefault="00053AA4" w:rsidP="0040122D">
      <w:pPr>
        <w:jc w:val="center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Європейський Союз: історія становлення та сучасний стан.</w:t>
      </w: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План семінарського заняття</w:t>
      </w:r>
    </w:p>
    <w:p w:rsidR="00053AA4" w:rsidRPr="0040122D" w:rsidRDefault="00053AA4" w:rsidP="0040122D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Передумови, причини та мета європейської інтеграції.</w:t>
      </w:r>
    </w:p>
    <w:p w:rsidR="00053AA4" w:rsidRPr="0040122D" w:rsidRDefault="00053AA4" w:rsidP="0040122D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Основні етапи європейської інтеграції.</w:t>
      </w:r>
    </w:p>
    <w:p w:rsidR="00053AA4" w:rsidRPr="0040122D" w:rsidRDefault="00053AA4" w:rsidP="0040122D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Інституційна структура Європейського Союзу.</w:t>
      </w:r>
    </w:p>
    <w:p w:rsidR="00053AA4" w:rsidRPr="0040122D" w:rsidRDefault="00053AA4" w:rsidP="0040122D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val="uk-UA" w:eastAsia="en-US"/>
        </w:rPr>
      </w:pPr>
      <w:r w:rsidRPr="0040122D">
        <w:rPr>
          <w:sz w:val="28"/>
          <w:szCs w:val="28"/>
          <w:lang w:val="uk-UA" w:eastAsia="en-US"/>
        </w:rPr>
        <w:t>Основні правові акти Європейського Союзу.</w:t>
      </w: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Проблемні питання до семінару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Назвіть основні причини європейської інтеграції?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Які передумови забезпечили реалізацію ідеї європейської інтеграції?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Які етапи можна виділити в процесі європейської інтеграції?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Скільки країн є членами Європейського Союзу?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Які основні інституції Європейського Союзу?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Які інституції Європейського Союзу мають виконавчі функції?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Які зміни в інституційній структурі Європейського Союзу передбачає Лісабонська угода?</w:t>
      </w:r>
    </w:p>
    <w:p w:rsidR="00053AA4" w:rsidRPr="0040122D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Що таке «політика сусідства»? Які переваги вона надає країнам-сусідам Європейського Союзу?</w:t>
      </w:r>
    </w:p>
    <w:p w:rsidR="00053AA4" w:rsidRPr="00A0517C" w:rsidRDefault="00053AA4" w:rsidP="0040122D">
      <w:pPr>
        <w:numPr>
          <w:ilvl w:val="0"/>
          <w:numId w:val="8"/>
        </w:numPr>
        <w:ind w:hanging="720"/>
        <w:jc w:val="both"/>
        <w:rPr>
          <w:sz w:val="28"/>
          <w:szCs w:val="28"/>
          <w:lang w:val="uk-UA"/>
        </w:rPr>
      </w:pPr>
      <w:r w:rsidRPr="0040122D">
        <w:rPr>
          <w:sz w:val="28"/>
          <w:szCs w:val="28"/>
          <w:lang w:val="uk-UA"/>
        </w:rPr>
        <w:t>Якою є процедура вступу до Європейського Союзу?</w:t>
      </w:r>
    </w:p>
    <w:p w:rsidR="00053AA4" w:rsidRPr="0040122D" w:rsidRDefault="00053AA4" w:rsidP="0040122D">
      <w:pPr>
        <w:ind w:left="720"/>
        <w:jc w:val="both"/>
        <w:rPr>
          <w:sz w:val="28"/>
          <w:szCs w:val="28"/>
        </w:rPr>
      </w:pPr>
    </w:p>
    <w:p w:rsidR="00053AA4" w:rsidRPr="00A0517C" w:rsidRDefault="00053AA4" w:rsidP="001F6ED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0517C">
        <w:rPr>
          <w:b/>
          <w:bCs/>
          <w:sz w:val="28"/>
          <w:szCs w:val="28"/>
          <w:lang w:val="uk-UA"/>
        </w:rPr>
        <w:t>Література:</w:t>
      </w:r>
    </w:p>
    <w:p w:rsidR="00053AA4" w:rsidRPr="00A0517C" w:rsidRDefault="00053AA4" w:rsidP="0040122D">
      <w:pPr>
        <w:rPr>
          <w:b/>
          <w:bCs/>
          <w:sz w:val="28"/>
          <w:szCs w:val="28"/>
          <w:lang w:val="uk-UA"/>
        </w:rPr>
      </w:pP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Балюк Н. В. Еволюція європейської інтеграції у сфері зовнішньої політики та політики безпеки / Н. В. Балюк. // Наук. вісн. Волин. нац. ун-ту ім. Лесі Українки. Серія : Міжнародні відносини. – 2009. – № 3. – С. 13–17.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Бояр А. О. Проблеми та перспективи розвитку єдиного ринку Європейського Союзу / А. О. Бояр. // Наук. вісн. Волин. нац. ун-ту ім. Лесі Українки. Серія : Міжнародні відносини. – 2009. – № 3. – С. 170–177.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 xml:space="preserve">Єрьоміна Є. О. Становлення Європейського валютного союзу / Є. О. Єрьоміна. </w:t>
      </w:r>
      <w:r w:rsidRPr="00A0517C">
        <w:rPr>
          <w:sz w:val="28"/>
          <w:szCs w:val="28"/>
        </w:rPr>
        <w:t>//</w:t>
      </w:r>
      <w:r w:rsidRPr="00A0517C">
        <w:rPr>
          <w:sz w:val="28"/>
          <w:szCs w:val="28"/>
          <w:lang w:val="uk-UA"/>
        </w:rPr>
        <w:t xml:space="preserve"> Зовнішня торгівля : право та економіка. – 2008. – № 3. – С. 45–50.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A0517C">
        <w:rPr>
          <w:sz w:val="28"/>
          <w:szCs w:val="28"/>
          <w:lang w:val="uk-UA"/>
        </w:rPr>
        <w:t xml:space="preserve">Інституційний розвиток ЄС [Електронний ресурс]: матеріал Урядового порталу. – Режим доступу: </w:t>
      </w:r>
      <w:r w:rsidRPr="00A0517C">
        <w:rPr>
          <w:sz w:val="28"/>
          <w:szCs w:val="28"/>
        </w:rPr>
        <w:t>http</w:t>
      </w:r>
      <w:r w:rsidRPr="00A0517C">
        <w:rPr>
          <w:sz w:val="28"/>
          <w:szCs w:val="28"/>
          <w:lang w:val="uk-UA"/>
        </w:rPr>
        <w:t>://</w:t>
      </w:r>
      <w:r w:rsidRPr="00A0517C">
        <w:rPr>
          <w:sz w:val="28"/>
          <w:szCs w:val="28"/>
        </w:rPr>
        <w:t>www</w:t>
      </w:r>
      <w:r w:rsidRPr="00A0517C">
        <w:rPr>
          <w:sz w:val="28"/>
          <w:szCs w:val="28"/>
          <w:lang w:val="uk-UA"/>
        </w:rPr>
        <w:t>.</w:t>
      </w:r>
      <w:r w:rsidRPr="00A0517C">
        <w:rPr>
          <w:sz w:val="28"/>
          <w:szCs w:val="28"/>
        </w:rPr>
        <w:t>kmu</w:t>
      </w:r>
      <w:r w:rsidRPr="00A0517C">
        <w:rPr>
          <w:sz w:val="28"/>
          <w:szCs w:val="28"/>
          <w:lang w:val="uk-UA"/>
        </w:rPr>
        <w:t>.</w:t>
      </w:r>
      <w:r w:rsidRPr="00A0517C">
        <w:rPr>
          <w:sz w:val="28"/>
          <w:szCs w:val="28"/>
        </w:rPr>
        <w:t>gov</w:t>
      </w:r>
      <w:r w:rsidRPr="00A0517C">
        <w:rPr>
          <w:sz w:val="28"/>
          <w:szCs w:val="28"/>
          <w:lang w:val="uk-UA"/>
        </w:rPr>
        <w:t>.</w:t>
      </w:r>
      <w:r w:rsidRPr="00A0517C">
        <w:rPr>
          <w:sz w:val="28"/>
          <w:szCs w:val="28"/>
        </w:rPr>
        <w:t>ua</w:t>
      </w:r>
      <w:r w:rsidRPr="00A0517C">
        <w:rPr>
          <w:sz w:val="28"/>
          <w:szCs w:val="28"/>
          <w:lang w:val="uk-UA"/>
        </w:rPr>
        <w:t>/</w:t>
      </w:r>
      <w:r w:rsidRPr="00A0517C">
        <w:rPr>
          <w:sz w:val="28"/>
          <w:szCs w:val="28"/>
        </w:rPr>
        <w:t>kmu</w:t>
      </w:r>
      <w:r w:rsidRPr="00A0517C">
        <w:rPr>
          <w:sz w:val="28"/>
          <w:szCs w:val="28"/>
          <w:lang w:val="uk-UA"/>
        </w:rPr>
        <w:t>/</w:t>
      </w:r>
      <w:r w:rsidRPr="00A0517C">
        <w:rPr>
          <w:sz w:val="28"/>
          <w:szCs w:val="28"/>
        </w:rPr>
        <w:t>control/uk/publish/article?showHidden=1&amp;art_id=243284695&amp;cat_id=223223535&amp;ctime=1266855384301, вільний. – Назва з екрану.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A0517C">
        <w:rPr>
          <w:sz w:val="28"/>
          <w:szCs w:val="28"/>
          <w:lang w:val="uk-UA"/>
        </w:rPr>
        <w:t>Кернз В. Вступ до права Європейського Союзу : Навч. посіб. / ВолтерКернз</w:t>
      </w:r>
      <w:r w:rsidRPr="00A0517C">
        <w:rPr>
          <w:sz w:val="28"/>
          <w:szCs w:val="28"/>
        </w:rPr>
        <w:t>.</w:t>
      </w:r>
      <w:r w:rsidRPr="00A0517C">
        <w:rPr>
          <w:sz w:val="28"/>
          <w:szCs w:val="28"/>
          <w:lang w:val="uk-UA"/>
        </w:rPr>
        <w:t xml:space="preserve"> ; Пер. з англ. В. С. Ісакович. – К. : Знання, 2</w:t>
      </w:r>
      <w:r w:rsidRPr="00A0517C">
        <w:rPr>
          <w:sz w:val="28"/>
          <w:szCs w:val="28"/>
        </w:rPr>
        <w:t>002. – 381 с.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Копійка В. Європейський Союз : заснування та етапи становлення : Навч. посіб. / В. Копійка, Т. Шинкаренко. – К. : Либідь, 2002. – 448 с.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A0517C">
        <w:rPr>
          <w:sz w:val="28"/>
          <w:szCs w:val="28"/>
          <w:lang w:val="uk-UA"/>
        </w:rPr>
        <w:t>Круглашов А. М. Європейська інтеграція на початку нового тисячоліття : довідник. – Ч. 1. / А. М. Круглашов,  І. Озимок, Т. С. Астапенко, В. В. Руссу.</w:t>
      </w:r>
      <w:r w:rsidRPr="00A0517C">
        <w:rPr>
          <w:sz w:val="28"/>
          <w:szCs w:val="28"/>
        </w:rPr>
        <w:t xml:space="preserve"> – Чернівці, 2010. – 212 с.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Сидорук Т. В. Передумови появи та процес концептуалізації Європейської політики сусідства / Т. В. Сидорук. // Наук. вісн. Волин. нац. ун-ту ім. Лесі Українки. Серія : Міжнародні відносини. – 2009. – № 3. – С. 17–23.</w:t>
      </w:r>
    </w:p>
    <w:p w:rsidR="00053AA4" w:rsidRPr="00A0517C" w:rsidRDefault="00053AA4" w:rsidP="001F6EDC">
      <w:pPr>
        <w:numPr>
          <w:ilvl w:val="0"/>
          <w:numId w:val="10"/>
        </w:numPr>
        <w:ind w:hanging="720"/>
        <w:jc w:val="both"/>
        <w:rPr>
          <w:sz w:val="28"/>
          <w:szCs w:val="28"/>
          <w:lang w:val="uk-UA"/>
        </w:rPr>
      </w:pPr>
      <w:r w:rsidRPr="00A0517C">
        <w:rPr>
          <w:sz w:val="28"/>
          <w:szCs w:val="28"/>
          <w:lang w:val="uk-UA"/>
        </w:rPr>
        <w:t>Чуприна О. Б. Історія розвитку інтеграційних процесів в Європі та аналіз їх взаємозв’язку з процесами глобалізації / О. Б. Чуприна. // Зовнішня торгівля : право та економіка. – 2007. – № 1. – С. 56–62.</w:t>
      </w:r>
    </w:p>
    <w:bookmarkEnd w:id="0"/>
    <w:p w:rsidR="00053AA4" w:rsidRPr="007D765D" w:rsidRDefault="00053AA4" w:rsidP="009B52FD">
      <w:pPr>
        <w:rPr>
          <w:b/>
          <w:bCs/>
          <w:sz w:val="28"/>
          <w:szCs w:val="28"/>
          <w:lang w:val="uk-UA"/>
        </w:rPr>
      </w:pPr>
      <w:r w:rsidRPr="007D765D">
        <w:rPr>
          <w:b/>
          <w:bCs/>
          <w:sz w:val="28"/>
          <w:szCs w:val="28"/>
          <w:lang w:val="uk-UA"/>
        </w:rPr>
        <w:t>Контрольні заходи:</w:t>
      </w:r>
    </w:p>
    <w:p w:rsidR="00053AA4" w:rsidRDefault="00053AA4" w:rsidP="009B52FD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надісланих робіт;</w:t>
      </w:r>
    </w:p>
    <w:p w:rsidR="00053AA4" w:rsidRPr="00012967" w:rsidRDefault="00053AA4" w:rsidP="009B52FD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робота із самостійно опрацьованих тем.</w:t>
      </w:r>
    </w:p>
    <w:p w:rsidR="00053AA4" w:rsidRPr="00A0517C" w:rsidRDefault="00053AA4" w:rsidP="00883F8C">
      <w:pPr>
        <w:pStyle w:val="ListParagraph"/>
        <w:rPr>
          <w:sz w:val="28"/>
          <w:szCs w:val="28"/>
          <w:lang w:val="uk-UA"/>
        </w:rPr>
      </w:pPr>
    </w:p>
    <w:sectPr w:rsidR="00053AA4" w:rsidRPr="00A0517C" w:rsidSect="008E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53EA"/>
    <w:multiLevelType w:val="hybridMultilevel"/>
    <w:tmpl w:val="1502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C51"/>
    <w:multiLevelType w:val="hybridMultilevel"/>
    <w:tmpl w:val="38F21C6E"/>
    <w:lvl w:ilvl="0" w:tplc="33C8C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40FCC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3E05F2"/>
    <w:multiLevelType w:val="hybridMultilevel"/>
    <w:tmpl w:val="AC34D5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3331D7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EA03C8"/>
    <w:multiLevelType w:val="hybridMultilevel"/>
    <w:tmpl w:val="8706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B50F8"/>
    <w:multiLevelType w:val="hybridMultilevel"/>
    <w:tmpl w:val="DC52E8A6"/>
    <w:lvl w:ilvl="0" w:tplc="E7C88F0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34A3D"/>
    <w:multiLevelType w:val="hybridMultilevel"/>
    <w:tmpl w:val="1036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0D41"/>
    <w:multiLevelType w:val="hybridMultilevel"/>
    <w:tmpl w:val="C3D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8307A"/>
    <w:multiLevelType w:val="hybridMultilevel"/>
    <w:tmpl w:val="27FA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0C0"/>
    <w:multiLevelType w:val="hybridMultilevel"/>
    <w:tmpl w:val="CF62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531"/>
    <w:rsid w:val="00012967"/>
    <w:rsid w:val="00053AA4"/>
    <w:rsid w:val="001F6EDC"/>
    <w:rsid w:val="002D3498"/>
    <w:rsid w:val="0031459B"/>
    <w:rsid w:val="0040122D"/>
    <w:rsid w:val="00476041"/>
    <w:rsid w:val="007D765D"/>
    <w:rsid w:val="00830FD5"/>
    <w:rsid w:val="00883F8C"/>
    <w:rsid w:val="008E5555"/>
    <w:rsid w:val="009B52FD"/>
    <w:rsid w:val="00A0517C"/>
    <w:rsid w:val="00AA5531"/>
    <w:rsid w:val="00D97177"/>
    <w:rsid w:val="00DC70AB"/>
    <w:rsid w:val="00E727C1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0FD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041"/>
    <w:pPr>
      <w:ind w:left="720"/>
    </w:pPr>
  </w:style>
  <w:style w:type="character" w:styleId="Strong">
    <w:name w:val="Strong"/>
    <w:basedOn w:val="DefaultParagraphFont"/>
    <w:uiPriority w:val="99"/>
    <w:qFormat/>
    <w:rsid w:val="00401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as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1148</Words>
  <Characters>6548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Kudas</cp:lastModifiedBy>
  <cp:revision>8</cp:revision>
  <dcterms:created xsi:type="dcterms:W3CDTF">2020-03-15T19:11:00Z</dcterms:created>
  <dcterms:modified xsi:type="dcterms:W3CDTF">2020-03-16T12:08:00Z</dcterms:modified>
</cp:coreProperties>
</file>